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F" w:rsidRPr="0098324F" w:rsidRDefault="00CD480D" w:rsidP="0098324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產學</w:t>
      </w:r>
      <w:r w:rsidR="0098324F" w:rsidRPr="0098324F">
        <w:rPr>
          <w:rFonts w:hint="eastAsia"/>
          <w:b/>
          <w:sz w:val="36"/>
          <w:szCs w:val="36"/>
        </w:rPr>
        <w:t>合作備忘</w:t>
      </w:r>
      <w:r>
        <w:rPr>
          <w:rFonts w:hint="eastAsia"/>
          <w:b/>
          <w:sz w:val="36"/>
          <w:szCs w:val="36"/>
        </w:rPr>
        <w:t>錄</w:t>
      </w:r>
    </w:p>
    <w:tbl>
      <w:tblPr>
        <w:tblW w:w="10201" w:type="dxa"/>
        <w:tblCellMar>
          <w:left w:w="28" w:type="dxa"/>
          <w:right w:w="28" w:type="dxa"/>
        </w:tblCellMar>
        <w:tblLook w:val="04A0"/>
      </w:tblPr>
      <w:tblGrid>
        <w:gridCol w:w="988"/>
        <w:gridCol w:w="2693"/>
        <w:gridCol w:w="6520"/>
      </w:tblGrid>
      <w:tr w:rsidR="0098324F" w:rsidRPr="004C17AB" w:rsidTr="00F90464">
        <w:trPr>
          <w:trHeight w:val="390"/>
          <w:tblHeader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合作</w:t>
            </w:r>
            <w:r w:rsidR="00E347D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bookmarkStart w:id="0" w:name="_GoBack"/>
            <w:bookmarkEnd w:id="0"/>
            <w:r w:rsidRPr="004C17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合作內容</w:t>
            </w:r>
          </w:p>
        </w:tc>
      </w:tr>
      <w:tr w:rsidR="0098324F" w:rsidRPr="004C17AB" w:rsidTr="00F90464">
        <w:trPr>
          <w:trHeight w:val="31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國立政治大學社會科學學院地政學系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共同規劃課程、師資與人才交流、學術活動、創新學習與服務等事項。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研擬雙方建教合作與學生實習機會。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相關技術、知識、智慧財產之共同研究開發。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雙方依共同發展需求，推動合作專案、籌建及規劃使用空間。</w:t>
            </w:r>
          </w:p>
          <w:p w:rsidR="0098324F" w:rsidRPr="004C17AB" w:rsidRDefault="0098324F" w:rsidP="00F9046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其他雙方同意辦理之產學合作及服務等相關事宜。</w:t>
            </w:r>
          </w:p>
        </w:tc>
      </w:tr>
      <w:tr w:rsidR="0098324F" w:rsidRPr="004C17AB" w:rsidTr="00F90464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國立臺北大學公共事務學院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智慧地所計畫-自動化身分辨識作業</w:t>
            </w:r>
          </w:p>
        </w:tc>
      </w:tr>
      <w:tr w:rsidR="0098324F" w:rsidRPr="004C17AB" w:rsidTr="00F90464">
        <w:trPr>
          <w:trHeight w:val="408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國立臺北科技大學設計學院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實證場域導入創新服務設計</w:t>
            </w:r>
          </w:p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1.以已辦竣重劃區為發想起點，智慧運用為營造主軸。</w:t>
            </w:r>
          </w:p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2.結合臺北市政府，整個臺北市政府都是智慧實驗室的政策，由學校自行挑選實證場域（Living Lab），由老師帶領同學實地勘察，透過環境特性調查、使用者行為分析，激發新創想法，以人本服務設計理念導入智慧互動式設施或服務進行實證。</w:t>
            </w:r>
          </w:p>
          <w:p w:rsidR="0098324F" w:rsidRPr="004C17AB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3.由地政局協助學校與場域之管理機關辦理場域使用相關事宜。</w:t>
            </w:r>
          </w:p>
        </w:tc>
      </w:tr>
      <w:tr w:rsidR="0098324F" w:rsidRPr="004C17AB" w:rsidTr="00F90464">
        <w:trPr>
          <w:trHeight w:val="44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中國文化大學環境設計學院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E01D11" w:rsidRDefault="0098324F" w:rsidP="00F90464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智慧生態工作坊．再造活力新社區</w:t>
            </w:r>
          </w:p>
          <w:p w:rsidR="0098324F" w:rsidRPr="00E01D11" w:rsidRDefault="0098324F" w:rsidP="00F90464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以已辦竣重劃區為發想起點，智慧生態為營造主軸。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學校自行挑選場域，透過互動式活動，由老師帶領同學深入了解在地需求、尋找在地特色，並提出具體之智慧運用與生態環境設施或服務導入建議。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學校定期回饋歷次活動紀錄予地政局，做為智慧生態社區推展的重要起點，由地政局透過專案整合平台協調實踐。</w:t>
            </w:r>
          </w:p>
          <w:p w:rsidR="0098324F" w:rsidRPr="00E01D11" w:rsidRDefault="0098324F" w:rsidP="00F90464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智慧生態社區設計競圖活動</w:t>
            </w:r>
          </w:p>
          <w:p w:rsidR="0098324F" w:rsidRPr="00E01D11" w:rsidRDefault="0098324F" w:rsidP="00F90464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以已辦竣重劃區為發想起點，公有場域為設計主題。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依指定場域，參與公開徵求稿件競圖，將智慧生態社區的元素套入公有場域，提出設計說明、理念與圖說等資料。</w:t>
            </w:r>
          </w:p>
          <w:p w:rsidR="0098324F" w:rsidRPr="00E01D11" w:rsidRDefault="0098324F" w:rsidP="00F90464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atLeas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01D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優勝作品發表展示推廣智慧生態社區。</w:t>
            </w:r>
          </w:p>
        </w:tc>
      </w:tr>
      <w:tr w:rsidR="0098324F" w:rsidRPr="004C17AB" w:rsidTr="00F90464">
        <w:trPr>
          <w:trHeight w:val="4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臺北市立大學市政管理學院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一、智慧生態工作坊．再造活力新社區</w:t>
            </w: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 w:type="page"/>
            </w:r>
          </w:p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1.以已辦竣重劃區為發想起點，智慧生態為營造主軸。</w:t>
            </w:r>
          </w:p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 w:type="page"/>
              <w:t>2.學校自行挑選場域，透過互動式活動，由老師帶領同學深入了解在地需求、尋找在地特色，並提出具體之智慧運用與生態環境設施或服務導入建議。</w:t>
            </w:r>
          </w:p>
          <w:p w:rsidR="0098324F" w:rsidRDefault="0098324F" w:rsidP="00F90464">
            <w:pPr>
              <w:widowControl/>
              <w:adjustRightInd w:val="0"/>
              <w:snapToGrid w:val="0"/>
              <w:spacing w:line="440" w:lineRule="exact"/>
              <w:ind w:leftChars="100" w:left="464" w:hangingChars="80" w:hanging="2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 w:type="page"/>
              <w:t>3.學校定期回饋歷次活動紀錄予地政局，做為智慧生態社區推展的重要起點，由地政局透過專案整合平台協調實踐。</w:t>
            </w:r>
          </w:p>
          <w:p w:rsidR="0098324F" w:rsidRPr="004C17AB" w:rsidRDefault="0098324F" w:rsidP="00F90464">
            <w:pPr>
              <w:widowControl/>
              <w:adjustRightInd w:val="0"/>
              <w:snapToGrid w:val="0"/>
              <w:spacing w:line="440" w:lineRule="exact"/>
              <w:ind w:left="504" w:hangingChars="180" w:hanging="50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 w:type="page"/>
            </w:r>
            <w:r w:rsidRPr="004C17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二、就智慧生態社區計畫合作辦理研討會、國際交流、課程規劃等</w:t>
            </w:r>
          </w:p>
        </w:tc>
      </w:tr>
      <w:tr w:rsidR="0098324F" w:rsidRPr="004C17AB" w:rsidTr="00F90464">
        <w:trPr>
          <w:trHeight w:val="156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產業</w:t>
            </w: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公會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社團法人台北市地政士公會</w:t>
            </w:r>
          </w:p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社團法人臺北市第二地政士公會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10432D" w:rsidRDefault="0098324F" w:rsidP="00F90464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17" w:hangingChars="149" w:hanging="41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432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相關技術、知識、智慧財產之共同研究開發。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17" w:hangingChars="149" w:hanging="41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432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雙方依共同發展需求，推動合作專案、籌建及規劃使用空間。</w:t>
            </w:r>
          </w:p>
          <w:p w:rsidR="0098324F" w:rsidRPr="0010432D" w:rsidRDefault="0098324F" w:rsidP="00F90464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17" w:hangingChars="149" w:hanging="41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432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其他雙方同意辦理之合作及服務等相關事宜。</w:t>
            </w:r>
          </w:p>
        </w:tc>
      </w:tr>
      <w:tr w:rsidR="0098324F" w:rsidRPr="004C17AB" w:rsidTr="00F90464">
        <w:trPr>
          <w:trHeight w:val="11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台北市不動產估價師公會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聯合舉辦估價相關教育訓練，由台北市不動產估價師公會負責擬定教育訓練內容及延請講師，本局負責租借場地及課程宣導。</w:t>
            </w:r>
          </w:p>
        </w:tc>
      </w:tr>
      <w:tr w:rsidR="0098324F" w:rsidRPr="004C17AB" w:rsidTr="00F90464">
        <w:trPr>
          <w:trHeight w:val="11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台北市不動產仲介經紀商業同業公會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4F" w:rsidRPr="00A346BE" w:rsidRDefault="0098324F" w:rsidP="00F90464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346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執業須知宣導並舉辦教育訓練</w:t>
            </w:r>
          </w:p>
          <w:p w:rsidR="0098324F" w:rsidRDefault="0098324F" w:rsidP="00F90464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346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業務查核與執業管理</w:t>
            </w:r>
          </w:p>
          <w:p w:rsidR="0098324F" w:rsidRPr="00A346BE" w:rsidRDefault="0098324F" w:rsidP="00F90464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346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解決消費爭議</w:t>
            </w:r>
          </w:p>
        </w:tc>
      </w:tr>
      <w:tr w:rsidR="0098324F" w:rsidRPr="004C17AB" w:rsidTr="00F90464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4F" w:rsidRPr="004C17AB" w:rsidRDefault="0098324F" w:rsidP="00F904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台北市不動產開發商業同業公會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4F" w:rsidRPr="004C17AB" w:rsidRDefault="0098324F" w:rsidP="00F9046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C17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共同推動預售屋定型化契約預審制</w:t>
            </w:r>
          </w:p>
        </w:tc>
      </w:tr>
    </w:tbl>
    <w:p w:rsidR="0098324F" w:rsidRPr="0098324F" w:rsidRDefault="0098324F"/>
    <w:sectPr w:rsidR="0098324F" w:rsidRPr="0098324F" w:rsidSect="004C17A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62" w:rsidRDefault="00276B62" w:rsidP="008A15C2">
      <w:r>
        <w:separator/>
      </w:r>
    </w:p>
  </w:endnote>
  <w:endnote w:type="continuationSeparator" w:id="0">
    <w:p w:rsidR="00276B62" w:rsidRDefault="00276B62" w:rsidP="008A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55793"/>
      <w:docPartObj>
        <w:docPartGallery w:val="Page Numbers (Bottom of Page)"/>
        <w:docPartUnique/>
      </w:docPartObj>
    </w:sdtPr>
    <w:sdtContent>
      <w:p w:rsidR="008A15C2" w:rsidRDefault="003B0C3D">
        <w:pPr>
          <w:pStyle w:val="a6"/>
          <w:jc w:val="center"/>
        </w:pPr>
        <w:r>
          <w:fldChar w:fldCharType="begin"/>
        </w:r>
        <w:r w:rsidR="008A15C2">
          <w:instrText>PAGE   \* MERGEFORMAT</w:instrText>
        </w:r>
        <w:r>
          <w:fldChar w:fldCharType="separate"/>
        </w:r>
        <w:r w:rsidR="00CD480D" w:rsidRPr="00CD480D">
          <w:rPr>
            <w:noProof/>
            <w:lang w:val="zh-TW"/>
          </w:rPr>
          <w:t>1</w:t>
        </w:r>
        <w:r>
          <w:fldChar w:fldCharType="end"/>
        </w:r>
      </w:p>
    </w:sdtContent>
  </w:sdt>
  <w:p w:rsidR="008A15C2" w:rsidRDefault="008A15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62" w:rsidRDefault="00276B62" w:rsidP="008A15C2">
      <w:r>
        <w:separator/>
      </w:r>
    </w:p>
  </w:footnote>
  <w:footnote w:type="continuationSeparator" w:id="0">
    <w:p w:rsidR="00276B62" w:rsidRDefault="00276B62" w:rsidP="008A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440"/>
    <w:multiLevelType w:val="hybridMultilevel"/>
    <w:tmpl w:val="88E400D2"/>
    <w:lvl w:ilvl="0" w:tplc="F04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303952"/>
    <w:multiLevelType w:val="hybridMultilevel"/>
    <w:tmpl w:val="7520CA38"/>
    <w:lvl w:ilvl="0" w:tplc="0E34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AE20FDD"/>
    <w:multiLevelType w:val="hybridMultilevel"/>
    <w:tmpl w:val="CAE2DC30"/>
    <w:lvl w:ilvl="0" w:tplc="A5F8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B80F49"/>
    <w:multiLevelType w:val="hybridMultilevel"/>
    <w:tmpl w:val="00A880D4"/>
    <w:lvl w:ilvl="0" w:tplc="161A5F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9B32A3"/>
    <w:multiLevelType w:val="hybridMultilevel"/>
    <w:tmpl w:val="D48CACAE"/>
    <w:lvl w:ilvl="0" w:tplc="13B4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93B3C"/>
    <w:multiLevelType w:val="hybridMultilevel"/>
    <w:tmpl w:val="6600689A"/>
    <w:lvl w:ilvl="0" w:tplc="1A7C5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7AB"/>
    <w:rsid w:val="000C09C1"/>
    <w:rsid w:val="0010432D"/>
    <w:rsid w:val="00276B62"/>
    <w:rsid w:val="00391DFE"/>
    <w:rsid w:val="003B0C3D"/>
    <w:rsid w:val="00471F4B"/>
    <w:rsid w:val="004C17AB"/>
    <w:rsid w:val="007758BA"/>
    <w:rsid w:val="008A15C2"/>
    <w:rsid w:val="008A7BCB"/>
    <w:rsid w:val="008D177B"/>
    <w:rsid w:val="0098324F"/>
    <w:rsid w:val="00A346BE"/>
    <w:rsid w:val="00A51FDF"/>
    <w:rsid w:val="00A6069F"/>
    <w:rsid w:val="00CD480D"/>
    <w:rsid w:val="00DD7866"/>
    <w:rsid w:val="00E01D11"/>
    <w:rsid w:val="00E347D3"/>
    <w:rsid w:val="00E40A3E"/>
    <w:rsid w:val="00E86A9A"/>
    <w:rsid w:val="00E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5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5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傅小芝</dc:creator>
  <cp:lastModifiedBy>oa-0534</cp:lastModifiedBy>
  <cp:revision>2</cp:revision>
  <cp:lastPrinted>2016-11-21T07:55:00Z</cp:lastPrinted>
  <dcterms:created xsi:type="dcterms:W3CDTF">2016-11-21T07:57:00Z</dcterms:created>
  <dcterms:modified xsi:type="dcterms:W3CDTF">2016-11-21T07:57:00Z</dcterms:modified>
</cp:coreProperties>
</file>